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KLAUZULA INFORMACYJNA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 xml:space="preserve">Na podstawie art. 13 ust. 1 i ust. 2 ROZPORZĄDZENIA PARLAMENTU EUROPEJSKIEGO I RADY (UE) 2016/679z dnia 27 kwietnia 2016 r. w sprawie ochrony osób fizycznych w związku z przetwarzaniem danych osobowych i w sprawie swobodnego przepływu takich danych oraz uchylenia dyrektywy 95/46/WE (ogólne rozporządzenie o ochronie danych) (Dz. U. UE. L. z 2016 r. Nr 119, str. 1.), zwanego dalej Rozporządzeniem </w:t>
      </w:r>
      <w:proofErr w:type="spellStart"/>
      <w:r w:rsidRPr="00F0510D">
        <w:rPr>
          <w:sz w:val="22"/>
          <w:szCs w:val="22"/>
        </w:rPr>
        <w:t>Rodo</w:t>
      </w:r>
      <w:proofErr w:type="spellEnd"/>
      <w:r w:rsidRPr="00F0510D">
        <w:rPr>
          <w:sz w:val="22"/>
          <w:szCs w:val="22"/>
        </w:rPr>
        <w:t xml:space="preserve"> informujemy, że: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1. Administratorem Pani/Pana danych osobowych jest PEC – Gliwice Sp. z o.o. z siedzibą w Gliwicach przy ul. Królewskiej Tamy 135, nr KRS 0000061254, Nr NIP 631-01-00-822, Nr Regon  272857793, e-mail: </w:t>
      </w:r>
      <w:hyperlink r:id="rId4" w:history="1">
        <w:r w:rsidRPr="00F0510D">
          <w:rPr>
            <w:rStyle w:val="Hipercze"/>
            <w:sz w:val="22"/>
            <w:szCs w:val="22"/>
          </w:rPr>
          <w:t>office@pec.gliwice.pl</w:t>
        </w:r>
      </w:hyperlink>
      <w:r w:rsidRPr="00F0510D">
        <w:rPr>
          <w:sz w:val="22"/>
          <w:szCs w:val="22"/>
        </w:rPr>
        <w:t>, tel. 32 3350 105, fax 32 3350107 (zwany dalej Administratorem lub Spółką).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2. Może się Pani/Pan skontaktować z Inspektorem Ochrony Danych Osobowych za pośrednictwem e-mail: </w:t>
      </w:r>
      <w:hyperlink r:id="rId5" w:history="1">
        <w:r w:rsidRPr="00F0510D">
          <w:rPr>
            <w:rStyle w:val="Hipercze"/>
            <w:sz w:val="22"/>
            <w:szCs w:val="22"/>
          </w:rPr>
          <w:t>iodo@pec.gliwice.pl</w:t>
        </w:r>
      </w:hyperlink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3. Pani/Pana dane osobowe związane z przetwarzane będą: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 xml:space="preserve">na podstawie art. 6 ust. 1 lit. b) </w:t>
      </w:r>
      <w:proofErr w:type="spellStart"/>
      <w:r w:rsidRPr="00F0510D">
        <w:rPr>
          <w:sz w:val="22"/>
          <w:szCs w:val="22"/>
        </w:rPr>
        <w:t>Rodo</w:t>
      </w:r>
      <w:proofErr w:type="spellEnd"/>
      <w:r w:rsidRPr="00F0510D">
        <w:rPr>
          <w:sz w:val="22"/>
          <w:szCs w:val="22"/>
        </w:rPr>
        <w:t xml:space="preserve"> w celu podjęcia działań przed zawarciem umowy na żądanie osoby, której dane dotyczą lub wykonania umowy, której stroną jest osoba, której dane dotyczą, tj. w celu zawarcia i wykonania m.in.: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umów o przyłączenie do sieci ciepłowniczej,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umów sprzedaży ciepła,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umów oświadczenie usług drogą elektroniczną, w tym: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 xml:space="preserve">ile o to Pani/Pan wystąpi - w celu świadczenia usług w ramach serwisu </w:t>
      </w:r>
      <w:proofErr w:type="spellStart"/>
      <w:r w:rsidRPr="00F0510D">
        <w:rPr>
          <w:sz w:val="22"/>
          <w:szCs w:val="22"/>
        </w:rPr>
        <w:t>eBOK</w:t>
      </w:r>
      <w:proofErr w:type="spellEnd"/>
      <w:r w:rsidRPr="00F0510D">
        <w:rPr>
          <w:sz w:val="22"/>
          <w:szCs w:val="22"/>
        </w:rPr>
        <w:t>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 xml:space="preserve">ile Pani/Pan o to wystąpi – w celu wystawiania, udostępniania i przesyłania faktur elektronicznych (e-faktur),na podstawie art. 6 ust. 1 lit. c) (tj. w oparciu o obowiązek prawny ciążący na administratorze) w celu przestrzegania przez Spółkę przepisów prawa, w tym w szczególności przepisów podatkowych, o rachunkowości oraz przepisów prawa energetycznego </w:t>
      </w:r>
      <w:r w:rsidR="00F0510D">
        <w:rPr>
          <w:sz w:val="22"/>
          <w:szCs w:val="22"/>
        </w:rPr>
        <w:t xml:space="preserve">                      </w:t>
      </w:r>
      <w:r w:rsidRPr="00F0510D">
        <w:rPr>
          <w:sz w:val="22"/>
          <w:szCs w:val="22"/>
        </w:rPr>
        <w:t xml:space="preserve">i rozporządzeń wykonawczych (aktualnie np. ROZPORZĄDZENIA MINISTRA GOSPODARKI z dnia 15 stycznia 2007 r. w sprawie szczegółowych warunków funkcjonowania systemów ciepłowniczych).na podstawie art. 6 ust. 1 lit. f) </w:t>
      </w:r>
      <w:proofErr w:type="spellStart"/>
      <w:r w:rsidRPr="00F0510D">
        <w:rPr>
          <w:sz w:val="22"/>
          <w:szCs w:val="22"/>
        </w:rPr>
        <w:t>Rodo</w:t>
      </w:r>
      <w:proofErr w:type="spellEnd"/>
      <w:r w:rsidRPr="00F0510D">
        <w:rPr>
          <w:sz w:val="22"/>
          <w:szCs w:val="22"/>
        </w:rPr>
        <w:t xml:space="preserve"> (tj. w oparciu o prawnie uzasadnione interesy realizowane przez administratora) w celu: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marketingu produktów lub usług własnych,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o</w:t>
      </w:r>
      <w:r w:rsidRPr="00F0510D">
        <w:rPr>
          <w:sz w:val="22"/>
          <w:szCs w:val="22"/>
        </w:rPr>
        <w:t xml:space="preserve">rganizowania </w:t>
      </w:r>
      <w:r w:rsidR="00F0510D">
        <w:rPr>
          <w:sz w:val="22"/>
          <w:szCs w:val="22"/>
        </w:rPr>
        <w:t xml:space="preserve">               </w:t>
      </w:r>
      <w:r w:rsidRPr="00F0510D">
        <w:rPr>
          <w:sz w:val="22"/>
          <w:szCs w:val="22"/>
        </w:rPr>
        <w:t>i przeprowadzania konkursów oraz innych akcji marketingowych (wyłącznie w odniesieniu do produktów i usług własnych Spółki),dochodzenia lub zabezpieczenia roszczeń,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prowadzenia analiz jakości produktów i świadczonych usług Spółki;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na podstawie art. 6 ust. 1 lit. a) RODO (tj. na podstawie odrębnej zgody) w celu: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użycia poczty elektronicznej (e-mail) w procesie reklamacyjnym, w tym w celu potwierdzenia przyjęcia reklamacji i udzielenia odpowiedzi na reklamację, chyba, że przepis prawa lub umowa o świadczenie usług drogą elektroniczną, która dotyczy serwisu BOK i e-faktur nie wymaga w tym przypadku Pani/Pana zgody,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analiz korzystania z usług administratora lub rozwoju świadczonych usług,</w:t>
      </w:r>
      <w:r w:rsid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marketingu bezpośredniego produktów lub usług podmiotów współpracujących z administratorem.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4. Odbiorcą Pani/Pana danych osobowych będą następujące kategorie podmiotów:</w:t>
      </w:r>
      <w:r w:rsidR="00F0510D">
        <w:rPr>
          <w:sz w:val="22"/>
          <w:szCs w:val="22"/>
        </w:rPr>
        <w:t xml:space="preserve"> </w:t>
      </w:r>
      <w:bookmarkStart w:id="0" w:name="_GoBack"/>
      <w:bookmarkEnd w:id="0"/>
      <w:r w:rsidRPr="00F0510D">
        <w:rPr>
          <w:sz w:val="22"/>
          <w:szCs w:val="22"/>
        </w:rPr>
        <w:t>podmioty przetwarzające dane osobowe na zlecenie Spółki (na podstawie umowy ze Spółką i zgodnie z poleceniami Spółki), w tym podmioty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obsługujące systemy informatyczne Spółki lub udostępniające Spółce narzędzia informatyczne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,obsługujące Spółkę i świadczące usługi dla Spółki np. podmioty prowadzące działalność pocztową, płatniczą, bankową, ubezpieczeniową, doradczą, księgową i prawną.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podmioty uprawnione do ich uzyskania na podstawie obowiązującego prawa (np. organy ścigania dla potrzeb toczącego się postępowania karnego).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5.  Pani/Pana dane osobowe nie będą przekazywane do państwa trzeciego/organizacji międzynarodowej.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6. Pani/Pana dane osobowe będą przechowywane przez okres: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dane osobowe przetwarzane w celu zawarcia lub wykonania umowy oraz wypełnienia obowiązku prawnego administratora - przez okres obowiązywania umowy (obowiązku), a po jego upływie przez okres niezbędny do: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 xml:space="preserve">obsługi reklamacji i </w:t>
      </w:r>
      <w:r w:rsidRPr="00F0510D">
        <w:rPr>
          <w:sz w:val="22"/>
          <w:szCs w:val="22"/>
        </w:rPr>
        <w:lastRenderedPageBreak/>
        <w:t>innych usług związanych z obsługą klienta,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zabezpieczenia lub dochodzenia ewentualnych roszczeń przysługujących administratorowi,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wypełnienia obowiązku prawnego administratora (np. wynikającego z przepisów podatkowych lub rachunkowych);dane osobowe przetwarzane na potrzeby marketingu produktów lub usług własnych administratora na podstawie uzasadnionego interesu prawnego - do czasu zgłoszenia sprzeciwu przez osobę, której dane dotyczą;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dane osobowe przetwarzane na podstawie odrębnej zgody będą przechowywane do czasu jej odwołania.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7. Posiada Pani/Pan prawo dostępu do treści swoich danych oraz prawo ich sprostowania, usunięcia, ograniczenia przetwarzania lub prawo do wniesienia sprzeciwu wobec przetwarzania a także prawo do przenoszenia danych.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8. Posiada Pani/Pan prawo do cofnięcia zgody w dowolnym momencie bez wpływu na zgodność z prawem przetwarzania, którego dokonano na podstawie zgody przed jej cofnięciem.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9. Ma Pani/Pan prawo wniesienia skargi do organu nadzorczego: Prezesa Urzędu Ochrony Danych Osobowych.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10. Podanie przez Panią/Pana danych osobowych: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imię, nazwisko, dane umożliwiające kontakt (w tym adres, Nr PESEL, nr telefonu), jest konieczne do zawarcia i wykonania umowy o przyłączenie i/lub sprzedaży ciepła ze Spółką. W szczególności podanie numeru telefonu jest konieczne do udzielenia przez Spółkę w określonym przepisami terminie i formie: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na żądanie odbiorców informacji telefonicznych o przewidywanym terminie usunięcia przerw i zakłóceń w dostarczaniu ciepła,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 xml:space="preserve">odpowiedzi na reklamację złożoną przez odbiorców, dotyczącą niewykonania lub niewłaściwego wykonania umowy w przypadku odpowiedzi telefonicznych na interwencje i skargi składane przez telefon lub informacji o przewidywanym terminie udzielenia pisemnego </w:t>
      </w:r>
      <w:r w:rsidRPr="00F0510D">
        <w:rPr>
          <w:sz w:val="22"/>
          <w:szCs w:val="22"/>
        </w:rPr>
        <w:t>wyjaśnienia, w</w:t>
      </w:r>
      <w:r w:rsidRPr="00F0510D">
        <w:rPr>
          <w:sz w:val="22"/>
          <w:szCs w:val="22"/>
        </w:rPr>
        <w:t xml:space="preserve"> przypadku korzystania z serwisu </w:t>
      </w:r>
      <w:proofErr w:type="spellStart"/>
      <w:r w:rsidRPr="00F0510D">
        <w:rPr>
          <w:sz w:val="22"/>
          <w:szCs w:val="22"/>
        </w:rPr>
        <w:t>eBOK</w:t>
      </w:r>
      <w:proofErr w:type="spellEnd"/>
      <w:r w:rsidRPr="00F0510D">
        <w:rPr>
          <w:sz w:val="22"/>
          <w:szCs w:val="22"/>
        </w:rPr>
        <w:t xml:space="preserve"> i e-faktur podanie także innych danych ściśle określonych w umowie (jak adres poczty elektronicznej), jest konieczne do zawarcia ze Spółką i wykonania umowy o świadczenie usług drogą elektroniczną, która dotyczy serwisu BOK i e-faktur.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Jest Pan/Pani zobowiązana do podania tych danych, przy czym konsekwencją ich niepodania będzie brak możliwości zawarcia i/lub wykonania umowy lub wypełnienia Spółce obowiązku prawnego.</w:t>
      </w:r>
      <w:r w:rsidRPr="00F0510D">
        <w:rPr>
          <w:sz w:val="22"/>
          <w:szCs w:val="22"/>
        </w:rPr>
        <w:t xml:space="preserve"> </w:t>
      </w:r>
      <w:r w:rsidRPr="00F0510D">
        <w:rPr>
          <w:sz w:val="22"/>
          <w:szCs w:val="22"/>
        </w:rPr>
        <w:t>Dodatkowo możemy prosić Panią/Pana o podanie w trybie dobrowolnej zgody danych opcjonalnych. Ich nie podanie spowoduje, że sama umowa zostanie zawarta i będzie wykonywana, jednak niektóre sposoby lub warunki zawarcia albo wykonania umowy nie będą zrealizowane.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11.  Spółka nie zastosuje wobec Pana/Pani zautomatyzowanego podejmowania decyzji.</w:t>
      </w:r>
    </w:p>
    <w:p w:rsidR="00875CD8" w:rsidRPr="00F0510D" w:rsidRDefault="00875CD8" w:rsidP="00F0510D">
      <w:pPr>
        <w:pStyle w:val="NormalnyWeb"/>
        <w:jc w:val="both"/>
        <w:rPr>
          <w:sz w:val="22"/>
          <w:szCs w:val="22"/>
        </w:rPr>
      </w:pPr>
      <w:r w:rsidRPr="00F0510D">
        <w:rPr>
          <w:sz w:val="22"/>
          <w:szCs w:val="22"/>
        </w:rPr>
        <w:t>12. Podane informację oznaczają zrealizowanie przez Administratora obowiązek prawnego i nie wymagają z Pani/Pana strony żadnego działania.</w:t>
      </w:r>
    </w:p>
    <w:p w:rsidR="00875CD8" w:rsidRDefault="00875CD8"/>
    <w:sectPr w:rsidR="0087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8"/>
    <w:rsid w:val="00875CD8"/>
    <w:rsid w:val="00F0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36AC"/>
  <w15:chartTrackingRefBased/>
  <w15:docId w15:val="{9416C75F-0F33-4B7C-80D1-B8050012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7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pec.gliwice.pl" TargetMode="External"/><Relationship Id="rId4" Type="http://schemas.openxmlformats.org/officeDocument/2006/relationships/hyperlink" Target="mailto:office@pec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R.Uramowska</dc:creator>
  <cp:keywords/>
  <dc:description/>
  <cp:lastModifiedBy>R.Uramowska</cp:lastModifiedBy>
  <cp:revision>1</cp:revision>
  <dcterms:created xsi:type="dcterms:W3CDTF">2019-10-29T10:27:00Z</dcterms:created>
  <dcterms:modified xsi:type="dcterms:W3CDTF">2019-10-29T10:48:00Z</dcterms:modified>
</cp:coreProperties>
</file>